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before="20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SOS Signs of Suicide: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119063</wp:posOffset>
            </wp:positionV>
            <wp:extent cx="1259440" cy="12239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440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-495299</wp:posOffset>
            </wp:positionH>
            <wp:positionV relativeFrom="paragraph">
              <wp:posOffset>123825</wp:posOffset>
            </wp:positionV>
            <wp:extent cx="1119188" cy="1119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200" w:before="20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Training Trusted Adults (Parents &amp; Community)</w:t>
      </w:r>
    </w:p>
    <w:p w:rsidR="00000000" w:rsidDel="00000000" w:rsidP="00000000" w:rsidRDefault="00000000" w:rsidRPr="00000000" w14:paraId="00000003">
      <w:pPr>
        <w:pStyle w:val="Heading2"/>
        <w:pageBreakBefore w:val="0"/>
        <w:spacing w:after="200" w:before="200" w:line="240" w:lineRule="auto"/>
        <w:jc w:val="center"/>
        <w:rPr>
          <w:sz w:val="30"/>
          <w:szCs w:val="30"/>
        </w:rPr>
      </w:pPr>
      <w:bookmarkStart w:colFirst="0" w:colLast="0" w:name="_s8dzroxm3x3c" w:id="0"/>
      <w:bookmarkEnd w:id="0"/>
      <w:r w:rsidDel="00000000" w:rsidR="00000000" w:rsidRPr="00000000">
        <w:rPr>
          <w:sz w:val="30"/>
          <w:szCs w:val="30"/>
          <w:rtl w:val="0"/>
        </w:rPr>
        <w:t xml:space="preserve">In-Person Event</w:t>
      </w:r>
      <w:r w:rsidDel="00000000" w:rsidR="00000000" w:rsidRPr="00000000">
        <w:rPr>
          <w:sz w:val="30"/>
          <w:szCs w:val="30"/>
          <w:rtl w:val="0"/>
        </w:rPr>
        <w:t xml:space="preserve">: Thursday, September 28, 2023</w:t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Hampton Academy - Auditorium</w:t>
      </w:r>
    </w:p>
    <w:p w:rsidR="00000000" w:rsidDel="00000000" w:rsidP="00000000" w:rsidRDefault="00000000" w:rsidRPr="00000000" w14:paraId="00000005">
      <w:pPr>
        <w:pStyle w:val="Heading2"/>
        <w:pageBreakBefore w:val="0"/>
        <w:spacing w:after="200" w:before="200" w:line="240" w:lineRule="auto"/>
        <w:jc w:val="center"/>
        <w:rPr>
          <w:sz w:val="30"/>
          <w:szCs w:val="30"/>
        </w:rPr>
      </w:pPr>
      <w:bookmarkStart w:colFirst="0" w:colLast="0" w:name="_n66pkn4dz6pf" w:id="1"/>
      <w:bookmarkEnd w:id="1"/>
      <w:r w:rsidDel="00000000" w:rsidR="00000000" w:rsidRPr="00000000">
        <w:rPr>
          <w:sz w:val="30"/>
          <w:szCs w:val="30"/>
          <w:rtl w:val="0"/>
        </w:rPr>
        <w:t xml:space="preserve">7:00pm - 8:00pm</w:t>
      </w:r>
    </w:p>
    <w:p w:rsidR="00000000" w:rsidDel="00000000" w:rsidP="00000000" w:rsidRDefault="00000000" w:rsidRPr="00000000" w14:paraId="00000006">
      <w:pPr>
        <w:pStyle w:val="Heading2"/>
        <w:pageBreakBefore w:val="0"/>
        <w:spacing w:after="200" w:before="200" w:line="240" w:lineRule="auto"/>
        <w:rPr>
          <w:i w:val="1"/>
          <w:sz w:val="24"/>
          <w:szCs w:val="24"/>
        </w:rPr>
      </w:pPr>
      <w:bookmarkStart w:colFirst="0" w:colLast="0" w:name="_s8dzroxm3x3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spacing w:after="200" w:before="200" w:line="240" w:lineRule="auto"/>
        <w:jc w:val="center"/>
        <w:rPr>
          <w:i w:val="1"/>
          <w:sz w:val="24"/>
          <w:szCs w:val="24"/>
        </w:rPr>
      </w:pPr>
      <w:bookmarkStart w:colFirst="0" w:colLast="0" w:name="_kecnlm4tae4i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Presented by Connor’s Climb Foundation:</w:t>
      </w:r>
    </w:p>
    <w:p w:rsidR="00000000" w:rsidDel="00000000" w:rsidP="00000000" w:rsidRDefault="00000000" w:rsidRPr="00000000" w14:paraId="00000008">
      <w:pPr>
        <w:pStyle w:val="Heading2"/>
        <w:pageBreakBefore w:val="0"/>
        <w:spacing w:after="200" w:before="200" w:line="240" w:lineRule="auto"/>
        <w:jc w:val="center"/>
        <w:rPr>
          <w:i w:val="1"/>
          <w:sz w:val="24"/>
          <w:szCs w:val="24"/>
        </w:rPr>
      </w:pPr>
      <w:bookmarkStart w:colFirst="0" w:colLast="0" w:name="_pjtfo4qhnin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Sarah Gould, Training &amp; Program Coordinator</w:t>
      </w:r>
    </w:p>
    <w:p w:rsidR="00000000" w:rsidDel="00000000" w:rsidP="00000000" w:rsidRDefault="00000000" w:rsidRPr="00000000" w14:paraId="00000009">
      <w:pPr>
        <w:pStyle w:val="Heading2"/>
        <w:pageBreakBefore w:val="0"/>
        <w:spacing w:after="200" w:before="200" w:line="240" w:lineRule="auto"/>
        <w:rPr>
          <w:sz w:val="24"/>
          <w:szCs w:val="24"/>
          <w:u w:val="single"/>
        </w:rPr>
      </w:pPr>
      <w:bookmarkStart w:colFirst="0" w:colLast="0" w:name="_3bvedit0tk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spacing w:after="200" w:before="200" w:line="240" w:lineRule="auto"/>
        <w:rPr>
          <w:u w:val="single"/>
        </w:rPr>
      </w:pPr>
      <w:bookmarkStart w:colFirst="0" w:colLast="0" w:name="_wjcmkqgm7du9" w:id="5"/>
      <w:bookmarkEnd w:id="5"/>
      <w:r w:rsidDel="00000000" w:rsidR="00000000" w:rsidRPr="00000000">
        <w:rPr>
          <w:sz w:val="24"/>
          <w:szCs w:val="24"/>
          <w:u w:val="single"/>
          <w:rtl w:val="0"/>
        </w:rPr>
        <w:t xml:space="preserve">Training Trusted Adults -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numPr>
          <w:ilvl w:val="0"/>
          <w:numId w:val="1"/>
        </w:numPr>
        <w:spacing w:after="0" w:afterAutospacing="0" w:before="200" w:line="240" w:lineRule="auto"/>
        <w:ind w:left="720" w:hanging="360"/>
        <w:rPr>
          <w:sz w:val="24"/>
          <w:szCs w:val="24"/>
        </w:rPr>
      </w:pPr>
      <w:bookmarkStart w:colFirst="0" w:colLast="0" w:name="_g8m1xiqsr770" w:id="6"/>
      <w:bookmarkEnd w:id="6"/>
      <w:r w:rsidDel="00000000" w:rsidR="00000000" w:rsidRPr="00000000">
        <w:rPr>
          <w:sz w:val="24"/>
          <w:szCs w:val="24"/>
          <w:rtl w:val="0"/>
        </w:rPr>
        <w:t xml:space="preserve">Youth suicide prevention basics</w:t>
      </w:r>
    </w:p>
    <w:p w:rsidR="00000000" w:rsidDel="00000000" w:rsidP="00000000" w:rsidRDefault="00000000" w:rsidRPr="00000000" w14:paraId="0000000C">
      <w:pPr>
        <w:pStyle w:val="Heading2"/>
        <w:pageBreakBefore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bookmarkStart w:colFirst="0" w:colLast="0" w:name="_b27jgo9fdebz" w:id="7"/>
      <w:bookmarkEnd w:id="7"/>
      <w:r w:rsidDel="00000000" w:rsidR="00000000" w:rsidRPr="00000000">
        <w:rPr>
          <w:sz w:val="24"/>
          <w:szCs w:val="24"/>
          <w:rtl w:val="0"/>
        </w:rPr>
        <w:t xml:space="preserve">ACT (Acknowledge, Care, Tell)</w:t>
      </w:r>
    </w:p>
    <w:p w:rsidR="00000000" w:rsidDel="00000000" w:rsidP="00000000" w:rsidRDefault="00000000" w:rsidRPr="00000000" w14:paraId="0000000D">
      <w:pPr>
        <w:pStyle w:val="Heading2"/>
        <w:pageBreakBefore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bookmarkStart w:colFirst="0" w:colLast="0" w:name="_3ljdgn1w0amm" w:id="8"/>
      <w:bookmarkEnd w:id="8"/>
      <w:r w:rsidDel="00000000" w:rsidR="00000000" w:rsidRPr="00000000">
        <w:rPr>
          <w:sz w:val="24"/>
          <w:szCs w:val="24"/>
          <w:rtl w:val="0"/>
        </w:rPr>
        <w:t xml:space="preserve">What to do when your child ACTs</w:t>
      </w:r>
    </w:p>
    <w:p w:rsidR="00000000" w:rsidDel="00000000" w:rsidP="00000000" w:rsidRDefault="00000000" w:rsidRPr="00000000" w14:paraId="0000000E">
      <w:pPr>
        <w:pStyle w:val="Heading2"/>
        <w:pageBreakBefore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bookmarkStart w:colFirst="0" w:colLast="0" w:name="_7edjl11mzmh5" w:id="9"/>
      <w:bookmarkEnd w:id="9"/>
      <w:r w:rsidDel="00000000" w:rsidR="00000000" w:rsidRPr="00000000">
        <w:rPr>
          <w:sz w:val="24"/>
          <w:szCs w:val="24"/>
          <w:rtl w:val="0"/>
        </w:rPr>
        <w:t xml:space="preserve">Building coping skills</w:t>
      </w:r>
    </w:p>
    <w:p w:rsidR="00000000" w:rsidDel="00000000" w:rsidP="00000000" w:rsidRDefault="00000000" w:rsidRPr="00000000" w14:paraId="0000000F">
      <w:pPr>
        <w:pStyle w:val="Heading2"/>
        <w:pageBreakBefore w:val="0"/>
        <w:numPr>
          <w:ilvl w:val="0"/>
          <w:numId w:val="1"/>
        </w:numPr>
        <w:spacing w:after="200" w:before="0" w:beforeAutospacing="0" w:line="240" w:lineRule="auto"/>
        <w:ind w:left="720" w:hanging="360"/>
        <w:rPr>
          <w:sz w:val="24"/>
          <w:szCs w:val="24"/>
        </w:rPr>
      </w:pPr>
      <w:bookmarkStart w:colFirst="0" w:colLast="0" w:name="_m0t4565602nu" w:id="10"/>
      <w:bookmarkEnd w:id="10"/>
      <w:r w:rsidDel="00000000" w:rsidR="00000000" w:rsidRPr="00000000">
        <w:rPr>
          <w:sz w:val="24"/>
          <w:szCs w:val="24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00" w:before="20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00" w:before="20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Resources Resources: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00" w:before="200" w:line="240" w:lineRule="auto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SOS Signs of Suicide Parent Portal (provides resources and an overview of the SOS Program)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b w:val="1"/>
          <w:sz w:val="24"/>
          <w:szCs w:val="24"/>
        </w:rPr>
      </w:pP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Article: How Can Parents Help Kids Help a Friend?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widowControl w:val="0"/>
        <w:shd w:fill="ffffff" w:val="clear"/>
        <w:spacing w:after="200" w:before="200" w:line="240" w:lineRule="auto"/>
        <w:jc w:val="both"/>
        <w:rPr>
          <w:b w:val="1"/>
          <w:i w:val="1"/>
          <w:color w:val="222222"/>
          <w:sz w:val="24"/>
          <w:szCs w:val="24"/>
        </w:rPr>
      </w:pPr>
      <w:bookmarkStart w:colFirst="0" w:colLast="0" w:name="_ua7ojijwig5k" w:id="11"/>
      <w:bookmarkEnd w:id="11"/>
      <w:hyperlink r:id="rId10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NH lawmakers passed Senate Bill 282. RSA 193-J codifies suicide prevention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ducation.nh.gov/" TargetMode="External"/><Relationship Id="rId9" Type="http://schemas.openxmlformats.org/officeDocument/2006/relationships/hyperlink" Target="https://www.washingtonpost.com/lifestyle/2019/05/15/social-media-self-harm-suicide-how-can-parents-help-kids-help-friend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sossignsofsuicide.org/parent/signs-suicid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