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C144" w14:textId="7ECE5F08" w:rsidR="00FB50CB" w:rsidRPr="00FB50CB" w:rsidRDefault="00FB50CB" w:rsidP="00FB50CB">
      <w:pPr>
        <w:pBdr>
          <w:bottom w:val="thinThickSmallGap" w:sz="12" w:space="1" w:color="B79000"/>
        </w:pBdr>
        <w:spacing w:before="400" w:line="240" w:lineRule="auto"/>
        <w:jc w:val="center"/>
        <w:outlineLvl w:val="0"/>
        <w:rPr>
          <w:rFonts w:ascii="Bookman Old Style" w:hAnsi="Bookman Old Style"/>
          <w:sz w:val="20"/>
          <w:szCs w:val="20"/>
        </w:rPr>
      </w:pPr>
      <w:r w:rsidRPr="00FB50CB">
        <w:rPr>
          <w:noProof/>
        </w:rPr>
        <w:drawing>
          <wp:inline distT="0" distB="0" distL="0" distR="0" wp14:anchorId="55327D60" wp14:editId="0D00C124">
            <wp:extent cx="3345180" cy="1752600"/>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752600"/>
                    </a:xfrm>
                    <a:prstGeom prst="rect">
                      <a:avLst/>
                    </a:prstGeom>
                    <a:noFill/>
                    <a:ln>
                      <a:noFill/>
                    </a:ln>
                  </pic:spPr>
                </pic:pic>
              </a:graphicData>
            </a:graphic>
          </wp:inline>
        </w:drawing>
      </w:r>
    </w:p>
    <w:p w14:paraId="55B83BC8" w14:textId="77AAC3EE" w:rsidR="00FB50CB" w:rsidRDefault="00FB50CB" w:rsidP="00B55749">
      <w:pPr>
        <w:rPr>
          <w:sz w:val="20"/>
          <w:szCs w:val="20"/>
        </w:rPr>
      </w:pPr>
      <w:r>
        <w:rPr>
          <w:sz w:val="20"/>
          <w:szCs w:val="20"/>
        </w:rPr>
        <w:t>Dear Parent/Guardian:</w:t>
      </w:r>
    </w:p>
    <w:p w14:paraId="5B753333" w14:textId="2A378B8D" w:rsidR="00B55749" w:rsidRPr="00B55749" w:rsidRDefault="00B55749" w:rsidP="00B55749">
      <w:pPr>
        <w:rPr>
          <w:sz w:val="20"/>
          <w:szCs w:val="20"/>
        </w:rPr>
      </w:pPr>
      <w:r w:rsidRPr="00B55749">
        <w:rPr>
          <w:sz w:val="20"/>
          <w:szCs w:val="20"/>
        </w:rPr>
        <w:t xml:space="preserve">Children need healthy meals to learn. </w:t>
      </w:r>
      <w:r w:rsidR="00FB50CB">
        <w:rPr>
          <w:sz w:val="20"/>
          <w:szCs w:val="20"/>
        </w:rPr>
        <w:t xml:space="preserve">Winnacunnet High School </w:t>
      </w:r>
      <w:r w:rsidRPr="00B55749">
        <w:rPr>
          <w:sz w:val="20"/>
          <w:szCs w:val="20"/>
        </w:rPr>
        <w:t xml:space="preserve">offers healthy meals every school day. Breakfast costs </w:t>
      </w:r>
      <w:r w:rsidR="00795F49">
        <w:rPr>
          <w:sz w:val="20"/>
          <w:szCs w:val="20"/>
        </w:rPr>
        <w:t>$</w:t>
      </w:r>
      <w:r w:rsidR="00105A3B">
        <w:rPr>
          <w:sz w:val="20"/>
          <w:szCs w:val="20"/>
        </w:rPr>
        <w:t>2.50.  Lunch co</w:t>
      </w:r>
      <w:r w:rsidRPr="00795F49">
        <w:rPr>
          <w:sz w:val="20"/>
          <w:szCs w:val="20"/>
        </w:rPr>
        <w:t xml:space="preserve">sts </w:t>
      </w:r>
      <w:r w:rsidR="00795F49" w:rsidRPr="00795F49">
        <w:rPr>
          <w:rStyle w:val="Strong"/>
          <w:b w:val="0"/>
          <w:bCs w:val="0"/>
          <w:color w:val="auto"/>
          <w:sz w:val="20"/>
          <w:szCs w:val="20"/>
        </w:rPr>
        <w:t>$3.</w:t>
      </w:r>
      <w:r w:rsidR="00105A3B">
        <w:rPr>
          <w:rStyle w:val="Strong"/>
          <w:b w:val="0"/>
          <w:bCs w:val="0"/>
          <w:color w:val="auto"/>
          <w:sz w:val="20"/>
          <w:szCs w:val="20"/>
        </w:rPr>
        <w:t>75</w:t>
      </w:r>
      <w:r w:rsidRPr="00795F49">
        <w:rPr>
          <w:sz w:val="20"/>
          <w:szCs w:val="20"/>
        </w:rPr>
        <w:t>. Your children may qualify for free meals or for reduced price meals. Reduced price is</w:t>
      </w:r>
      <w:r w:rsidRPr="00795F49">
        <w:rPr>
          <w:rStyle w:val="IntenseEmphasis"/>
        </w:rPr>
        <w:t xml:space="preserve"> </w:t>
      </w:r>
      <w:r w:rsidR="00795F49" w:rsidRPr="00795F49">
        <w:rPr>
          <w:rStyle w:val="Strong"/>
          <w:b w:val="0"/>
          <w:bCs w:val="0"/>
          <w:color w:val="auto"/>
          <w:sz w:val="20"/>
          <w:szCs w:val="20"/>
        </w:rPr>
        <w:t>$</w:t>
      </w:r>
      <w:r w:rsidR="00CD3D12">
        <w:rPr>
          <w:rStyle w:val="Strong"/>
          <w:b w:val="0"/>
          <w:bCs w:val="0"/>
          <w:color w:val="auto"/>
          <w:sz w:val="20"/>
          <w:szCs w:val="20"/>
        </w:rPr>
        <w:t>0</w:t>
      </w:r>
      <w:r w:rsidR="00795F49" w:rsidRPr="00795F49">
        <w:rPr>
          <w:rStyle w:val="Strong"/>
          <w:color w:val="auto"/>
          <w:sz w:val="20"/>
          <w:szCs w:val="20"/>
        </w:rPr>
        <w:t xml:space="preserve"> </w:t>
      </w:r>
      <w:r w:rsidRPr="00795F49">
        <w:rPr>
          <w:sz w:val="20"/>
          <w:szCs w:val="20"/>
        </w:rPr>
        <w:t xml:space="preserve">for breakfast and </w:t>
      </w:r>
      <w:r w:rsidR="00795F49" w:rsidRPr="00795F49">
        <w:rPr>
          <w:rStyle w:val="Strong"/>
          <w:b w:val="0"/>
          <w:bCs w:val="0"/>
          <w:color w:val="auto"/>
          <w:sz w:val="20"/>
          <w:szCs w:val="20"/>
        </w:rPr>
        <w:t>$.40</w:t>
      </w:r>
      <w:r w:rsidR="00795F49" w:rsidRPr="00795F49">
        <w:rPr>
          <w:rStyle w:val="Strong"/>
          <w:color w:val="auto"/>
          <w:sz w:val="20"/>
          <w:szCs w:val="20"/>
        </w:rPr>
        <w:t xml:space="preserve"> </w:t>
      </w:r>
      <w:r w:rsidRPr="00795F49">
        <w:rPr>
          <w:sz w:val="20"/>
          <w:szCs w:val="20"/>
        </w:rPr>
        <w:t xml:space="preserve">for lunch. Below </w:t>
      </w:r>
      <w:r w:rsidRPr="00B55749">
        <w:rPr>
          <w:sz w:val="20"/>
          <w:szCs w:val="20"/>
        </w:rPr>
        <w:t xml:space="preserve">are some common questions and answers to aid in the process of determining your child’s eligibility. </w:t>
      </w:r>
    </w:p>
    <w:p w14:paraId="3A3A06B7" w14:textId="77777777"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14:paraId="5F20767E" w14:textId="1CE0427E"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Pr="00795F49">
        <w:rPr>
          <w:rFonts w:ascii="Bookman Old Style" w:hAnsi="Bookman Old Style"/>
          <w:b/>
          <w:sz w:val="20"/>
          <w:szCs w:val="20"/>
        </w:rPr>
        <w:t>SNAP, FDPIR</w:t>
      </w:r>
      <w:r w:rsidR="00795F49" w:rsidRPr="00795F49">
        <w:rPr>
          <w:rFonts w:ascii="Bookman Old Style" w:hAnsi="Bookman Old Style"/>
          <w:b/>
          <w:sz w:val="20"/>
          <w:szCs w:val="20"/>
        </w:rPr>
        <w:t xml:space="preserve"> </w:t>
      </w:r>
      <w:r w:rsidRPr="00795F49">
        <w:rPr>
          <w:rFonts w:ascii="Bookman Old Style" w:hAnsi="Bookman Old Style"/>
          <w:sz w:val="20"/>
          <w:szCs w:val="20"/>
        </w:rPr>
        <w:t>or</w:t>
      </w:r>
      <w:r w:rsidR="00795F49" w:rsidRPr="00795F49">
        <w:rPr>
          <w:rFonts w:ascii="Bookman Old Style" w:hAnsi="Bookman Old Style"/>
          <w:sz w:val="20"/>
          <w:szCs w:val="20"/>
        </w:rPr>
        <w:t xml:space="preserve"> </w:t>
      </w:r>
      <w:r w:rsidRPr="00795F49">
        <w:rPr>
          <w:rStyle w:val="Strong"/>
          <w:rFonts w:ascii="Bookman Old Style" w:hAnsi="Bookman Old Style"/>
          <w:color w:val="auto"/>
          <w:sz w:val="20"/>
          <w:szCs w:val="20"/>
        </w:rPr>
        <w:t>TANF</w:t>
      </w:r>
      <w:r w:rsidRPr="001C24A5">
        <w:rPr>
          <w:rFonts w:ascii="Bookman Old Style" w:hAnsi="Bookman Old Style"/>
          <w:sz w:val="20"/>
          <w:szCs w:val="20"/>
        </w:rPr>
        <w:t>, are eligible for free meals.</w:t>
      </w:r>
    </w:p>
    <w:p w14:paraId="7B6E9BB5" w14:textId="77777777"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14:paraId="5D586A16" w14:textId="77777777"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14:paraId="23EAA73C" w14:textId="77777777"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14:paraId="7C1E6915" w14:textId="77777777" w:rsidR="009A2399" w:rsidRPr="003E0A95" w:rsidRDefault="00763F13" w:rsidP="009C395D">
      <w:pPr>
        <w:numPr>
          <w:ilvl w:val="1"/>
          <w:numId w:val="1"/>
        </w:numPr>
        <w:spacing w:after="0"/>
        <w:rPr>
          <w:rStyle w:val="Emphasis"/>
          <w:rFonts w:ascii="Bookman Old Style" w:hAnsi="Bookman Old Style"/>
          <w:caps w:val="0"/>
          <w:spacing w:val="0"/>
        </w:rPr>
      </w:pPr>
      <w:r w:rsidRPr="003E0A95">
        <w:rPr>
          <w:rFonts w:ascii="Bookman Old Style" w:hAnsi="Bookman Old Style"/>
          <w:sz w:val="20"/>
          <w:szCs w:val="20"/>
        </w:rPr>
        <w:t xml:space="preserve">Children </w:t>
      </w:r>
      <w:r w:rsidR="001139B1" w:rsidRPr="003E0A95">
        <w:rPr>
          <w:rFonts w:ascii="Bookman Old Style" w:hAnsi="Bookman Old Style"/>
          <w:sz w:val="20"/>
          <w:szCs w:val="20"/>
        </w:rPr>
        <w:t xml:space="preserve">may </w:t>
      </w:r>
      <w:r w:rsidRPr="003E0A95">
        <w:rPr>
          <w:rFonts w:ascii="Bookman Old Style" w:hAnsi="Bookman Old Style"/>
          <w:sz w:val="20"/>
          <w:szCs w:val="20"/>
        </w:rPr>
        <w:t xml:space="preserve">receive free </w:t>
      </w:r>
      <w:r w:rsidR="009E1128" w:rsidRPr="003E0A95">
        <w:rPr>
          <w:rFonts w:ascii="Bookman Old Style" w:hAnsi="Bookman Old Style"/>
          <w:sz w:val="20"/>
          <w:szCs w:val="20"/>
        </w:rPr>
        <w:t xml:space="preserve">or reduced price </w:t>
      </w:r>
      <w:r w:rsidRPr="003E0A95">
        <w:rPr>
          <w:rFonts w:ascii="Bookman Old Style" w:hAnsi="Bookman Old Style"/>
          <w:sz w:val="20"/>
          <w:szCs w:val="20"/>
        </w:rPr>
        <w:t>meals if your household’s income is within the limits on the Federal</w:t>
      </w:r>
      <w:r w:rsidR="000F1CE1" w:rsidRPr="003E0A95">
        <w:rPr>
          <w:rFonts w:ascii="Bookman Old Style" w:hAnsi="Bookman Old Style"/>
          <w:sz w:val="20"/>
          <w:szCs w:val="20"/>
        </w:rPr>
        <w:t xml:space="preserve"> Income Eligibility Guidelines.</w:t>
      </w:r>
      <w:r w:rsidR="00FC01FD" w:rsidRPr="003E0A95">
        <w:rPr>
          <w:rFonts w:ascii="Bookman Old Style" w:hAnsi="Bookman Old Style"/>
          <w:sz w:val="20"/>
          <w:szCs w:val="20"/>
        </w:rPr>
        <w:t xml:space="preserve"> Your children may qualify for free or reduced price meals if your household income falls at or </w:t>
      </w:r>
      <w:r w:rsidR="003E0A95" w:rsidRPr="003E0A95">
        <w:rPr>
          <w:rFonts w:ascii="Bookman Old Style" w:hAnsi="Bookman Old Style"/>
          <w:sz w:val="20"/>
          <w:szCs w:val="20"/>
        </w:rPr>
        <w:t>below the limits on this chart.</w:t>
      </w:r>
    </w:p>
    <w:p w14:paraId="35B244FD" w14:textId="77777777"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49"/>
        <w:gridCol w:w="1980"/>
        <w:gridCol w:w="2160"/>
        <w:gridCol w:w="2250"/>
      </w:tblGrid>
      <w:tr w:rsidR="009A2399" w:rsidRPr="009A2399" w14:paraId="048A2B84" w14:textId="77777777" w:rsidTr="009A2399">
        <w:trPr>
          <w:trHeight w:hRule="exact" w:val="320"/>
        </w:trPr>
        <w:tc>
          <w:tcPr>
            <w:tcW w:w="8939" w:type="dxa"/>
            <w:gridSpan w:val="4"/>
            <w:shd w:val="clear" w:color="auto" w:fill="auto"/>
          </w:tcPr>
          <w:p w14:paraId="130D6937" w14:textId="77777777" w:rsidR="004F02D7" w:rsidRPr="009A2399" w:rsidRDefault="004F02D7" w:rsidP="00554655">
            <w:pPr>
              <w:spacing w:after="0"/>
              <w:ind w:left="1440"/>
              <w:jc w:val="both"/>
              <w:rPr>
                <w:rFonts w:ascii="Bookman Old Style" w:hAnsi="Bookman Old Style"/>
                <w:sz w:val="20"/>
                <w:szCs w:val="20"/>
              </w:rPr>
            </w:pPr>
            <w:r w:rsidRPr="009A2399">
              <w:rPr>
                <w:rFonts w:ascii="Bookman Old Style" w:hAnsi="Bookman Old Style"/>
                <w:sz w:val="20"/>
                <w:szCs w:val="20"/>
              </w:rPr>
              <w:t>FEDERAL ELIGIBILITY INCOME CHART For School Year</w:t>
            </w:r>
            <w:r w:rsidR="00A81577" w:rsidRPr="009A2399">
              <w:rPr>
                <w:rFonts w:ascii="Bookman Old Style" w:hAnsi="Bookman Old Style"/>
                <w:sz w:val="20"/>
                <w:szCs w:val="20"/>
              </w:rPr>
              <w:t xml:space="preserve"> </w:t>
            </w:r>
            <w:r w:rsidR="00D55053">
              <w:rPr>
                <w:rFonts w:ascii="Bookman Old Style" w:hAnsi="Bookman Old Style"/>
                <w:b/>
                <w:sz w:val="20"/>
                <w:szCs w:val="20"/>
              </w:rPr>
              <w:t>2022 - 2023</w:t>
            </w:r>
          </w:p>
        </w:tc>
      </w:tr>
      <w:tr w:rsidR="009A2399" w:rsidRPr="009A2399" w14:paraId="6A78FBF9" w14:textId="77777777" w:rsidTr="009A2399">
        <w:trPr>
          <w:trHeight w:hRule="exact" w:val="320"/>
        </w:trPr>
        <w:tc>
          <w:tcPr>
            <w:tcW w:w="2549" w:type="dxa"/>
            <w:shd w:val="clear" w:color="auto" w:fill="auto"/>
          </w:tcPr>
          <w:p w14:paraId="43B413D6" w14:textId="77777777"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Household size</w:t>
            </w:r>
          </w:p>
        </w:tc>
        <w:tc>
          <w:tcPr>
            <w:tcW w:w="1980" w:type="dxa"/>
            <w:shd w:val="clear" w:color="auto" w:fill="auto"/>
          </w:tcPr>
          <w:p w14:paraId="6E69CB03" w14:textId="77777777" w:rsidR="004F02D7" w:rsidRPr="009A2399" w:rsidRDefault="004F02D7" w:rsidP="005B0172">
            <w:pPr>
              <w:spacing w:after="0"/>
              <w:jc w:val="center"/>
              <w:rPr>
                <w:rFonts w:ascii="Bookman Old Style" w:hAnsi="Bookman Old Style"/>
                <w:sz w:val="20"/>
                <w:szCs w:val="20"/>
              </w:rPr>
            </w:pPr>
            <w:r w:rsidRPr="009A2399">
              <w:rPr>
                <w:rFonts w:ascii="Bookman Old Style" w:hAnsi="Bookman Old Style"/>
                <w:sz w:val="20"/>
                <w:szCs w:val="20"/>
              </w:rPr>
              <w:t>Yearly</w:t>
            </w:r>
          </w:p>
        </w:tc>
        <w:tc>
          <w:tcPr>
            <w:tcW w:w="2160" w:type="dxa"/>
            <w:shd w:val="clear" w:color="auto" w:fill="auto"/>
          </w:tcPr>
          <w:p w14:paraId="6B9E1CDC" w14:textId="77777777"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Monthly</w:t>
            </w:r>
          </w:p>
        </w:tc>
        <w:tc>
          <w:tcPr>
            <w:tcW w:w="2250" w:type="dxa"/>
            <w:shd w:val="clear" w:color="auto" w:fill="auto"/>
          </w:tcPr>
          <w:p w14:paraId="2BC61DFB" w14:textId="77777777"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Weekly</w:t>
            </w:r>
          </w:p>
        </w:tc>
      </w:tr>
      <w:tr w:rsidR="00554655" w:rsidRPr="009A2399" w14:paraId="0FE7459D" w14:textId="77777777" w:rsidTr="009A2399">
        <w:trPr>
          <w:trHeight w:hRule="exact" w:val="320"/>
        </w:trPr>
        <w:tc>
          <w:tcPr>
            <w:tcW w:w="2549" w:type="dxa"/>
            <w:shd w:val="clear" w:color="auto" w:fill="auto"/>
          </w:tcPr>
          <w:p w14:paraId="3E677ED6"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1</w:t>
            </w:r>
          </w:p>
        </w:tc>
        <w:tc>
          <w:tcPr>
            <w:tcW w:w="1980" w:type="dxa"/>
            <w:shd w:val="clear" w:color="auto" w:fill="auto"/>
          </w:tcPr>
          <w:p w14:paraId="2379A97E" w14:textId="28F739AB"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$ 25,142</w:t>
            </w:r>
          </w:p>
        </w:tc>
        <w:tc>
          <w:tcPr>
            <w:tcW w:w="2160" w:type="dxa"/>
            <w:tcBorders>
              <w:right w:val="single" w:sz="4" w:space="0" w:color="auto"/>
            </w:tcBorders>
            <w:shd w:val="clear" w:color="auto" w:fill="auto"/>
          </w:tcPr>
          <w:p w14:paraId="0D6800C5" w14:textId="52D4D714"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$ 2,096</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69F24FAB" w14:textId="38E39621"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$ 484</w:t>
            </w:r>
          </w:p>
        </w:tc>
      </w:tr>
      <w:tr w:rsidR="00554655" w:rsidRPr="009A2399" w14:paraId="6C0538F7" w14:textId="77777777" w:rsidTr="009A2399">
        <w:trPr>
          <w:trHeight w:hRule="exact" w:val="320"/>
        </w:trPr>
        <w:tc>
          <w:tcPr>
            <w:tcW w:w="2549" w:type="dxa"/>
            <w:shd w:val="clear" w:color="auto" w:fill="auto"/>
          </w:tcPr>
          <w:p w14:paraId="3666607E"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2</w:t>
            </w:r>
          </w:p>
        </w:tc>
        <w:tc>
          <w:tcPr>
            <w:tcW w:w="1980" w:type="dxa"/>
            <w:shd w:val="clear" w:color="auto" w:fill="auto"/>
          </w:tcPr>
          <w:p w14:paraId="10908E0E" w14:textId="6A6BF04D"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$ 33,874</w:t>
            </w:r>
          </w:p>
        </w:tc>
        <w:tc>
          <w:tcPr>
            <w:tcW w:w="2160" w:type="dxa"/>
            <w:tcBorders>
              <w:right w:val="single" w:sz="4" w:space="0" w:color="auto"/>
            </w:tcBorders>
            <w:shd w:val="clear" w:color="auto" w:fill="auto"/>
          </w:tcPr>
          <w:p w14:paraId="14A65F1E" w14:textId="61EB7E6E"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$ 2,823</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4D9BC5EF" w14:textId="2FA436A5"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$ 652</w:t>
            </w:r>
          </w:p>
        </w:tc>
      </w:tr>
      <w:tr w:rsidR="00554655" w:rsidRPr="009A2399" w14:paraId="45C84129" w14:textId="77777777" w:rsidTr="009A2399">
        <w:trPr>
          <w:trHeight w:hRule="exact" w:val="320"/>
        </w:trPr>
        <w:tc>
          <w:tcPr>
            <w:tcW w:w="2549" w:type="dxa"/>
            <w:shd w:val="clear" w:color="auto" w:fill="auto"/>
          </w:tcPr>
          <w:p w14:paraId="1F673F16"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3</w:t>
            </w:r>
          </w:p>
        </w:tc>
        <w:tc>
          <w:tcPr>
            <w:tcW w:w="1980" w:type="dxa"/>
            <w:shd w:val="clear" w:color="auto" w:fill="auto"/>
          </w:tcPr>
          <w:p w14:paraId="56EC036F" w14:textId="62F0E9FB"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$ 42,606</w:t>
            </w:r>
          </w:p>
        </w:tc>
        <w:tc>
          <w:tcPr>
            <w:tcW w:w="2160" w:type="dxa"/>
            <w:tcBorders>
              <w:right w:val="single" w:sz="4" w:space="0" w:color="auto"/>
            </w:tcBorders>
            <w:shd w:val="clear" w:color="auto" w:fill="auto"/>
          </w:tcPr>
          <w:p w14:paraId="374CAE5D" w14:textId="1467FF15"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$ 3,551</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13C9F4FD" w14:textId="784784A5"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$ 820</w:t>
            </w:r>
          </w:p>
        </w:tc>
      </w:tr>
      <w:tr w:rsidR="00554655" w:rsidRPr="009A2399" w14:paraId="42DC68F0" w14:textId="77777777" w:rsidTr="009A2399">
        <w:trPr>
          <w:trHeight w:hRule="exact" w:val="320"/>
        </w:trPr>
        <w:tc>
          <w:tcPr>
            <w:tcW w:w="2549" w:type="dxa"/>
            <w:shd w:val="clear" w:color="auto" w:fill="auto"/>
          </w:tcPr>
          <w:p w14:paraId="2E78A507"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4</w:t>
            </w:r>
          </w:p>
        </w:tc>
        <w:tc>
          <w:tcPr>
            <w:tcW w:w="1980" w:type="dxa"/>
            <w:shd w:val="clear" w:color="auto" w:fill="auto"/>
          </w:tcPr>
          <w:p w14:paraId="655FBCEE" w14:textId="5D4437D3"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$ 51,338</w:t>
            </w:r>
          </w:p>
        </w:tc>
        <w:tc>
          <w:tcPr>
            <w:tcW w:w="2160" w:type="dxa"/>
            <w:tcBorders>
              <w:right w:val="single" w:sz="4" w:space="0" w:color="auto"/>
            </w:tcBorders>
            <w:shd w:val="clear" w:color="auto" w:fill="auto"/>
          </w:tcPr>
          <w:p w14:paraId="24DFE9ED" w14:textId="568B99A5"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$ 4,279</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3D1DFF6A" w14:textId="4A4B2FC5"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$ 988</w:t>
            </w:r>
          </w:p>
        </w:tc>
      </w:tr>
      <w:tr w:rsidR="00554655" w:rsidRPr="009A2399" w14:paraId="34050A6D" w14:textId="77777777" w:rsidTr="009A2399">
        <w:trPr>
          <w:trHeight w:hRule="exact" w:val="320"/>
        </w:trPr>
        <w:tc>
          <w:tcPr>
            <w:tcW w:w="2549" w:type="dxa"/>
            <w:shd w:val="clear" w:color="auto" w:fill="auto"/>
          </w:tcPr>
          <w:p w14:paraId="1CB29A74"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5</w:t>
            </w:r>
          </w:p>
        </w:tc>
        <w:tc>
          <w:tcPr>
            <w:tcW w:w="1980" w:type="dxa"/>
            <w:shd w:val="clear" w:color="auto" w:fill="auto"/>
          </w:tcPr>
          <w:p w14:paraId="0ADC10C3" w14:textId="343E9A93"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$ 60,070</w:t>
            </w:r>
          </w:p>
        </w:tc>
        <w:tc>
          <w:tcPr>
            <w:tcW w:w="2160" w:type="dxa"/>
            <w:tcBorders>
              <w:right w:val="single" w:sz="4" w:space="0" w:color="auto"/>
            </w:tcBorders>
            <w:shd w:val="clear" w:color="auto" w:fill="auto"/>
          </w:tcPr>
          <w:p w14:paraId="377BBA4B" w14:textId="389A76A7"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$ 5,006</w:t>
            </w:r>
          </w:p>
        </w:tc>
        <w:tc>
          <w:tcPr>
            <w:tcW w:w="2250" w:type="dxa"/>
            <w:tcBorders>
              <w:top w:val="single" w:sz="2" w:space="0" w:color="auto"/>
              <w:left w:val="single" w:sz="4" w:space="0" w:color="auto"/>
              <w:bottom w:val="single" w:sz="4" w:space="0" w:color="auto"/>
              <w:right w:val="single" w:sz="4" w:space="0" w:color="auto"/>
            </w:tcBorders>
            <w:shd w:val="clear" w:color="auto" w:fill="auto"/>
          </w:tcPr>
          <w:p w14:paraId="20A6A497" w14:textId="2DEDD395"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$ 1,156</w:t>
            </w:r>
          </w:p>
        </w:tc>
      </w:tr>
      <w:tr w:rsidR="00554655" w:rsidRPr="009A2399" w14:paraId="4D0C6220" w14:textId="77777777" w:rsidTr="009A2399">
        <w:trPr>
          <w:trHeight w:hRule="exact" w:val="320"/>
        </w:trPr>
        <w:tc>
          <w:tcPr>
            <w:tcW w:w="2549" w:type="dxa"/>
            <w:shd w:val="clear" w:color="auto" w:fill="auto"/>
          </w:tcPr>
          <w:p w14:paraId="406DBBB5"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6</w:t>
            </w:r>
          </w:p>
        </w:tc>
        <w:tc>
          <w:tcPr>
            <w:tcW w:w="1980" w:type="dxa"/>
            <w:shd w:val="clear" w:color="auto" w:fill="auto"/>
          </w:tcPr>
          <w:p w14:paraId="4CC6ECDD" w14:textId="478D9CDC"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$ 68,802</w:t>
            </w:r>
          </w:p>
        </w:tc>
        <w:tc>
          <w:tcPr>
            <w:tcW w:w="2160" w:type="dxa"/>
            <w:tcBorders>
              <w:right w:val="single" w:sz="4" w:space="0" w:color="auto"/>
            </w:tcBorders>
            <w:shd w:val="clear" w:color="auto" w:fill="auto"/>
          </w:tcPr>
          <w:p w14:paraId="0679B986" w14:textId="1B8752E7"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$ 5,734</w:t>
            </w:r>
          </w:p>
        </w:tc>
        <w:tc>
          <w:tcPr>
            <w:tcW w:w="2250" w:type="dxa"/>
            <w:tcBorders>
              <w:top w:val="single" w:sz="4" w:space="0" w:color="auto"/>
              <w:left w:val="single" w:sz="4" w:space="0" w:color="auto"/>
              <w:bottom w:val="single" w:sz="2" w:space="0" w:color="auto"/>
              <w:right w:val="single" w:sz="4" w:space="0" w:color="auto"/>
            </w:tcBorders>
            <w:shd w:val="clear" w:color="auto" w:fill="auto"/>
          </w:tcPr>
          <w:p w14:paraId="06CEF7FD" w14:textId="3C691679"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$ 1,324</w:t>
            </w:r>
          </w:p>
        </w:tc>
      </w:tr>
      <w:tr w:rsidR="00554655" w:rsidRPr="009A2399" w14:paraId="2B30E063" w14:textId="77777777" w:rsidTr="009A2399">
        <w:trPr>
          <w:trHeight w:hRule="exact" w:val="320"/>
        </w:trPr>
        <w:tc>
          <w:tcPr>
            <w:tcW w:w="2549" w:type="dxa"/>
            <w:shd w:val="clear" w:color="auto" w:fill="auto"/>
          </w:tcPr>
          <w:p w14:paraId="6F1D4ED2"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7</w:t>
            </w:r>
          </w:p>
        </w:tc>
        <w:tc>
          <w:tcPr>
            <w:tcW w:w="1980" w:type="dxa"/>
            <w:shd w:val="clear" w:color="auto" w:fill="auto"/>
          </w:tcPr>
          <w:p w14:paraId="5265CF64" w14:textId="649B25BF"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$ 77,534</w:t>
            </w:r>
          </w:p>
        </w:tc>
        <w:tc>
          <w:tcPr>
            <w:tcW w:w="2160" w:type="dxa"/>
            <w:tcBorders>
              <w:right w:val="single" w:sz="4" w:space="0" w:color="auto"/>
            </w:tcBorders>
            <w:shd w:val="clear" w:color="auto" w:fill="auto"/>
          </w:tcPr>
          <w:p w14:paraId="26D207F8" w14:textId="340A8424"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$ 6,462</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62888A5C" w14:textId="79249EAC"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$ 1,492</w:t>
            </w:r>
          </w:p>
        </w:tc>
      </w:tr>
      <w:tr w:rsidR="00554655" w:rsidRPr="009A2399" w14:paraId="2184642A" w14:textId="77777777" w:rsidTr="009A2399">
        <w:trPr>
          <w:trHeight w:hRule="exact" w:val="320"/>
        </w:trPr>
        <w:tc>
          <w:tcPr>
            <w:tcW w:w="2549" w:type="dxa"/>
            <w:shd w:val="clear" w:color="auto" w:fill="auto"/>
          </w:tcPr>
          <w:p w14:paraId="0D1CFE33" w14:textId="77777777" w:rsidR="00554655" w:rsidRPr="009A2399" w:rsidRDefault="00554655" w:rsidP="00554655">
            <w:pPr>
              <w:spacing w:after="0"/>
              <w:jc w:val="center"/>
              <w:rPr>
                <w:rFonts w:ascii="Bookman Old Style" w:hAnsi="Bookman Old Style"/>
                <w:sz w:val="20"/>
                <w:szCs w:val="20"/>
              </w:rPr>
            </w:pPr>
            <w:r w:rsidRPr="009A2399">
              <w:rPr>
                <w:rFonts w:ascii="Bookman Old Style" w:hAnsi="Bookman Old Style"/>
                <w:sz w:val="20"/>
                <w:szCs w:val="20"/>
              </w:rPr>
              <w:t>8</w:t>
            </w:r>
          </w:p>
        </w:tc>
        <w:tc>
          <w:tcPr>
            <w:tcW w:w="1980" w:type="dxa"/>
            <w:shd w:val="clear" w:color="auto" w:fill="auto"/>
          </w:tcPr>
          <w:p w14:paraId="2C50A1E7" w14:textId="4503DBD2"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$ 86,266</w:t>
            </w:r>
          </w:p>
        </w:tc>
        <w:tc>
          <w:tcPr>
            <w:tcW w:w="2160" w:type="dxa"/>
            <w:tcBorders>
              <w:right w:val="single" w:sz="4" w:space="0" w:color="auto"/>
            </w:tcBorders>
            <w:shd w:val="clear" w:color="auto" w:fill="auto"/>
          </w:tcPr>
          <w:p w14:paraId="2C5FD750" w14:textId="3F9DCB5B" w:rsidR="00554655" w:rsidRPr="00512FF4" w:rsidRDefault="00554655" w:rsidP="00554655">
            <w:pPr>
              <w:widowControl w:val="0"/>
              <w:tabs>
                <w:tab w:val="decimal" w:pos="972"/>
              </w:tabs>
              <w:spacing w:after="0" w:line="240" w:lineRule="auto"/>
              <w:jc w:val="center"/>
              <w:rPr>
                <w:rFonts w:ascii="Bookman Old Style" w:hAnsi="Bookman Old Style" w:cs="Arial"/>
                <w:snapToGrid w:val="0"/>
                <w:sz w:val="24"/>
                <w:szCs w:val="24"/>
                <w:lang w:bidi="ar-SA"/>
              </w:rPr>
            </w:pPr>
            <w:r>
              <w:rPr>
                <w:rFonts w:cs="Arial"/>
                <w:snapToGrid w:val="0"/>
                <w:sz w:val="24"/>
                <w:szCs w:val="24"/>
              </w:rPr>
              <w:t>$ 7,189</w:t>
            </w:r>
          </w:p>
        </w:tc>
        <w:tc>
          <w:tcPr>
            <w:tcW w:w="2250" w:type="dxa"/>
            <w:tcBorders>
              <w:top w:val="single" w:sz="2" w:space="0" w:color="auto"/>
              <w:left w:val="single" w:sz="4" w:space="0" w:color="auto"/>
              <w:bottom w:val="single" w:sz="2" w:space="0" w:color="auto"/>
              <w:right w:val="single" w:sz="4" w:space="0" w:color="auto"/>
            </w:tcBorders>
            <w:shd w:val="clear" w:color="auto" w:fill="auto"/>
          </w:tcPr>
          <w:p w14:paraId="73D3DAF8" w14:textId="3EF0B12D" w:rsidR="00554655" w:rsidRPr="00512FF4" w:rsidRDefault="00554655" w:rsidP="00554655">
            <w:pPr>
              <w:widowControl w:val="0"/>
              <w:tabs>
                <w:tab w:val="decimal" w:pos="1062"/>
              </w:tabs>
              <w:spacing w:after="0" w:line="240" w:lineRule="auto"/>
              <w:jc w:val="center"/>
              <w:rPr>
                <w:rFonts w:ascii="Bookman Old Style" w:hAnsi="Bookman Old Style" w:cs="Arial"/>
                <w:snapToGrid w:val="0"/>
                <w:sz w:val="24"/>
                <w:szCs w:val="24"/>
                <w:lang w:bidi="ar-SA"/>
              </w:rPr>
            </w:pPr>
            <w:r>
              <w:rPr>
                <w:rFonts w:cs="Arial"/>
                <w:snapToGrid w:val="0"/>
                <w:sz w:val="24"/>
                <w:szCs w:val="24"/>
              </w:rPr>
              <w:t>$ 1,659</w:t>
            </w:r>
          </w:p>
        </w:tc>
      </w:tr>
      <w:tr w:rsidR="00554655" w:rsidRPr="009A2399" w14:paraId="2ED65C32" w14:textId="77777777" w:rsidTr="009A2399">
        <w:trPr>
          <w:trHeight w:hRule="exact" w:val="316"/>
        </w:trPr>
        <w:tc>
          <w:tcPr>
            <w:tcW w:w="2549" w:type="dxa"/>
            <w:shd w:val="clear" w:color="auto" w:fill="auto"/>
          </w:tcPr>
          <w:p w14:paraId="6F0373B3" w14:textId="77777777" w:rsidR="00554655" w:rsidRPr="009A2399" w:rsidRDefault="00554655" w:rsidP="00554655">
            <w:pPr>
              <w:spacing w:after="0"/>
              <w:rPr>
                <w:rFonts w:ascii="Bookman Old Style" w:hAnsi="Bookman Old Style"/>
                <w:sz w:val="20"/>
                <w:szCs w:val="20"/>
              </w:rPr>
            </w:pPr>
            <w:r w:rsidRPr="009A2399">
              <w:rPr>
                <w:rFonts w:ascii="Bookman Old Style" w:hAnsi="Bookman Old Style"/>
                <w:sz w:val="20"/>
                <w:szCs w:val="20"/>
              </w:rPr>
              <w:t>Each additional person:</w:t>
            </w:r>
          </w:p>
        </w:tc>
        <w:tc>
          <w:tcPr>
            <w:tcW w:w="1980" w:type="dxa"/>
            <w:shd w:val="clear" w:color="auto" w:fill="auto"/>
          </w:tcPr>
          <w:p w14:paraId="086FC0D2" w14:textId="00D2ECDA" w:rsidR="00554655" w:rsidRPr="00553548" w:rsidRDefault="00554655" w:rsidP="00554655">
            <w:pPr>
              <w:widowControl w:val="0"/>
              <w:tabs>
                <w:tab w:val="decimal" w:pos="882"/>
                <w:tab w:val="decimal" w:pos="1152"/>
              </w:tabs>
              <w:jc w:val="center"/>
              <w:rPr>
                <w:rFonts w:cs="Arial"/>
                <w:snapToGrid w:val="0"/>
                <w:sz w:val="24"/>
                <w:szCs w:val="24"/>
              </w:rPr>
            </w:pPr>
            <w:r>
              <w:rPr>
                <w:rFonts w:cs="Arial"/>
                <w:snapToGrid w:val="0"/>
                <w:sz w:val="24"/>
                <w:szCs w:val="24"/>
              </w:rPr>
              <w:t>+ $ 8,732</w:t>
            </w:r>
          </w:p>
          <w:p w14:paraId="727A8F10" w14:textId="4244F8BA"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$ 8,732</w:t>
            </w:r>
          </w:p>
        </w:tc>
        <w:tc>
          <w:tcPr>
            <w:tcW w:w="2160" w:type="dxa"/>
            <w:shd w:val="clear" w:color="auto" w:fill="auto"/>
          </w:tcPr>
          <w:p w14:paraId="7ADD209E" w14:textId="152727E0" w:rsidR="00554655" w:rsidRPr="00553548" w:rsidRDefault="00554655" w:rsidP="00554655">
            <w:pPr>
              <w:widowControl w:val="0"/>
              <w:tabs>
                <w:tab w:val="decimal" w:pos="972"/>
              </w:tabs>
              <w:jc w:val="center"/>
              <w:rPr>
                <w:rFonts w:cs="Arial"/>
                <w:snapToGrid w:val="0"/>
                <w:sz w:val="24"/>
                <w:szCs w:val="24"/>
              </w:rPr>
            </w:pPr>
            <w:r>
              <w:rPr>
                <w:rFonts w:cs="Arial"/>
                <w:snapToGrid w:val="0"/>
                <w:sz w:val="24"/>
                <w:szCs w:val="24"/>
              </w:rPr>
              <w:t>+ $ 728</w:t>
            </w:r>
          </w:p>
          <w:p w14:paraId="62CF4E86" w14:textId="10395060"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$728</w:t>
            </w:r>
          </w:p>
        </w:tc>
        <w:tc>
          <w:tcPr>
            <w:tcW w:w="2250" w:type="dxa"/>
            <w:shd w:val="clear" w:color="auto" w:fill="auto"/>
          </w:tcPr>
          <w:p w14:paraId="2F06D724" w14:textId="03B57348" w:rsidR="00554655" w:rsidRPr="00553548" w:rsidRDefault="00554655" w:rsidP="00554655">
            <w:pPr>
              <w:widowControl w:val="0"/>
              <w:tabs>
                <w:tab w:val="decimal" w:pos="1062"/>
              </w:tabs>
              <w:jc w:val="center"/>
              <w:rPr>
                <w:rFonts w:cs="Arial"/>
                <w:snapToGrid w:val="0"/>
                <w:sz w:val="24"/>
                <w:szCs w:val="24"/>
              </w:rPr>
            </w:pPr>
            <w:r>
              <w:rPr>
                <w:rFonts w:cs="Arial"/>
                <w:snapToGrid w:val="0"/>
                <w:sz w:val="24"/>
                <w:szCs w:val="24"/>
              </w:rPr>
              <w:t>+ $ 168</w:t>
            </w:r>
          </w:p>
          <w:p w14:paraId="4604524E" w14:textId="34783A73" w:rsidR="00554655" w:rsidRPr="00512FF4" w:rsidRDefault="00554655" w:rsidP="00554655">
            <w:pPr>
              <w:widowControl w:val="0"/>
              <w:tabs>
                <w:tab w:val="decimal" w:pos="1152"/>
              </w:tabs>
              <w:spacing w:after="0" w:line="240" w:lineRule="auto"/>
              <w:jc w:val="center"/>
              <w:rPr>
                <w:rFonts w:ascii="Bookman Old Style" w:hAnsi="Bookman Old Style" w:cs="Arial"/>
                <w:snapToGrid w:val="0"/>
                <w:sz w:val="24"/>
                <w:szCs w:val="24"/>
                <w:lang w:bidi="ar-SA"/>
              </w:rPr>
            </w:pPr>
            <w:r>
              <w:rPr>
                <w:rFonts w:cs="Arial"/>
                <w:snapToGrid w:val="0"/>
                <w:sz w:val="24"/>
                <w:szCs w:val="24"/>
              </w:rPr>
              <w:t>+ $ 168</w:t>
            </w:r>
          </w:p>
        </w:tc>
      </w:tr>
    </w:tbl>
    <w:p w14:paraId="709BA62E" w14:textId="77777777" w:rsidR="00FC01FD" w:rsidRDefault="00FC01FD" w:rsidP="000F1CE1">
      <w:pPr>
        <w:spacing w:after="0"/>
        <w:ind w:left="1440"/>
        <w:rPr>
          <w:rStyle w:val="Emphasis"/>
          <w:rFonts w:ascii="Bookman Old Style" w:hAnsi="Bookman Old Style"/>
          <w:caps w:val="0"/>
          <w:spacing w:val="0"/>
        </w:rPr>
      </w:pPr>
    </w:p>
    <w:p w14:paraId="1E431F82" w14:textId="77777777" w:rsidR="00FC01FD" w:rsidRDefault="00FC01FD" w:rsidP="000F1CE1">
      <w:pPr>
        <w:spacing w:after="0"/>
        <w:ind w:left="1440"/>
        <w:rPr>
          <w:rStyle w:val="Emphasis"/>
          <w:rFonts w:ascii="Bookman Old Style" w:hAnsi="Bookman Old Style"/>
          <w:caps w:val="0"/>
          <w:spacing w:val="0"/>
        </w:rPr>
      </w:pPr>
    </w:p>
    <w:p w14:paraId="101C8E2E" w14:textId="77777777" w:rsidR="00FC01FD" w:rsidRDefault="00FC01FD" w:rsidP="000F1CE1">
      <w:pPr>
        <w:spacing w:after="0"/>
        <w:ind w:left="1440"/>
        <w:rPr>
          <w:rStyle w:val="Emphasis"/>
          <w:rFonts w:ascii="Bookman Old Style" w:hAnsi="Bookman Old Style"/>
          <w:caps w:val="0"/>
          <w:spacing w:val="0"/>
        </w:rPr>
      </w:pPr>
    </w:p>
    <w:p w14:paraId="328726EB" w14:textId="77777777" w:rsidR="00FC01FD" w:rsidRDefault="00FC01FD" w:rsidP="000F1CE1">
      <w:pPr>
        <w:spacing w:after="0"/>
        <w:ind w:left="1440"/>
        <w:rPr>
          <w:rStyle w:val="Emphasis"/>
          <w:rFonts w:ascii="Bookman Old Style" w:hAnsi="Bookman Old Style"/>
          <w:caps w:val="0"/>
          <w:spacing w:val="0"/>
        </w:rPr>
      </w:pPr>
    </w:p>
    <w:p w14:paraId="05ECE5A8" w14:textId="77777777" w:rsidR="00FC01FD" w:rsidRDefault="00FC01FD" w:rsidP="000F1CE1">
      <w:pPr>
        <w:spacing w:after="0"/>
        <w:ind w:left="1440"/>
        <w:rPr>
          <w:rStyle w:val="Emphasis"/>
          <w:rFonts w:ascii="Bookman Old Style" w:hAnsi="Bookman Old Style"/>
          <w:caps w:val="0"/>
          <w:spacing w:val="0"/>
        </w:rPr>
      </w:pPr>
    </w:p>
    <w:p w14:paraId="6C33212A" w14:textId="77777777" w:rsidR="00FC01FD" w:rsidRDefault="00FC01FD" w:rsidP="000F1CE1">
      <w:pPr>
        <w:spacing w:after="0"/>
        <w:ind w:left="1440"/>
        <w:rPr>
          <w:rStyle w:val="Emphasis"/>
          <w:rFonts w:ascii="Bookman Old Style" w:hAnsi="Bookman Old Style"/>
          <w:caps w:val="0"/>
          <w:spacing w:val="0"/>
        </w:rPr>
      </w:pPr>
    </w:p>
    <w:p w14:paraId="008C3EE0" w14:textId="77777777" w:rsidR="00FC01FD" w:rsidRDefault="00FC01FD" w:rsidP="000F1CE1">
      <w:pPr>
        <w:spacing w:after="0"/>
        <w:ind w:left="1440"/>
        <w:rPr>
          <w:rStyle w:val="Emphasis"/>
          <w:rFonts w:ascii="Bookman Old Style" w:hAnsi="Bookman Old Style"/>
          <w:caps w:val="0"/>
          <w:spacing w:val="0"/>
        </w:rPr>
      </w:pPr>
    </w:p>
    <w:p w14:paraId="1F54B92C" w14:textId="77777777" w:rsidR="00FC01FD" w:rsidRDefault="00FC01FD" w:rsidP="000F1CE1">
      <w:pPr>
        <w:spacing w:after="0"/>
        <w:ind w:left="1440"/>
        <w:rPr>
          <w:rStyle w:val="Emphasis"/>
          <w:rFonts w:ascii="Bookman Old Style" w:hAnsi="Bookman Old Style"/>
          <w:caps w:val="0"/>
          <w:spacing w:val="0"/>
        </w:rPr>
      </w:pPr>
    </w:p>
    <w:p w14:paraId="10507D64" w14:textId="77777777" w:rsidR="00FC01FD" w:rsidRDefault="00FC01FD" w:rsidP="000F1CE1">
      <w:pPr>
        <w:spacing w:after="0"/>
        <w:ind w:left="1440"/>
        <w:rPr>
          <w:rStyle w:val="Emphasis"/>
          <w:rFonts w:ascii="Bookman Old Style" w:hAnsi="Bookman Old Style"/>
          <w:caps w:val="0"/>
          <w:spacing w:val="0"/>
        </w:rPr>
      </w:pPr>
    </w:p>
    <w:p w14:paraId="7AE73157" w14:textId="77777777" w:rsidR="00FC01FD" w:rsidRDefault="00FC01FD" w:rsidP="000F1CE1">
      <w:pPr>
        <w:spacing w:after="0"/>
        <w:ind w:left="1440"/>
        <w:rPr>
          <w:rStyle w:val="Emphasis"/>
          <w:rFonts w:ascii="Bookman Old Style" w:hAnsi="Bookman Old Style"/>
          <w:caps w:val="0"/>
          <w:spacing w:val="0"/>
        </w:rPr>
      </w:pPr>
    </w:p>
    <w:p w14:paraId="125CCE28" w14:textId="77777777" w:rsidR="00FC01FD" w:rsidRDefault="00FC01FD" w:rsidP="000F1CE1">
      <w:pPr>
        <w:spacing w:after="0"/>
        <w:ind w:left="1440"/>
        <w:rPr>
          <w:rStyle w:val="Emphasis"/>
          <w:rFonts w:ascii="Bookman Old Style" w:hAnsi="Bookman Old Style"/>
          <w:caps w:val="0"/>
          <w:spacing w:val="0"/>
        </w:rPr>
      </w:pPr>
    </w:p>
    <w:p w14:paraId="0D5D93D9" w14:textId="77777777" w:rsidR="00FC01FD" w:rsidRDefault="00FC01FD" w:rsidP="000F1CE1">
      <w:pPr>
        <w:spacing w:after="0"/>
        <w:ind w:left="1440"/>
        <w:rPr>
          <w:rStyle w:val="Emphasis"/>
          <w:rFonts w:ascii="Bookman Old Style" w:hAnsi="Bookman Old Style"/>
          <w:caps w:val="0"/>
          <w:spacing w:val="0"/>
        </w:rPr>
      </w:pPr>
    </w:p>
    <w:p w14:paraId="59FDB1F7" w14:textId="77777777" w:rsidR="00FC01FD" w:rsidRDefault="00FC01FD" w:rsidP="000F1CE1">
      <w:pPr>
        <w:spacing w:after="0"/>
        <w:ind w:left="1440"/>
        <w:rPr>
          <w:rStyle w:val="Emphasis"/>
          <w:rFonts w:ascii="Bookman Old Style" w:hAnsi="Bookman Old Style"/>
          <w:caps w:val="0"/>
          <w:spacing w:val="0"/>
        </w:rPr>
      </w:pPr>
    </w:p>
    <w:p w14:paraId="74A12B2B" w14:textId="77777777" w:rsidR="00FC01FD" w:rsidRDefault="00FC01FD" w:rsidP="000F1CE1">
      <w:pPr>
        <w:spacing w:after="0"/>
        <w:ind w:left="1440"/>
        <w:rPr>
          <w:rStyle w:val="Emphasis"/>
          <w:rFonts w:ascii="Bookman Old Style" w:hAnsi="Bookman Old Style"/>
          <w:caps w:val="0"/>
          <w:spacing w:val="0"/>
        </w:rPr>
      </w:pPr>
    </w:p>
    <w:p w14:paraId="6601F3AD" w14:textId="77777777" w:rsidR="00FC01FD" w:rsidRDefault="00FC01FD" w:rsidP="000F1CE1">
      <w:pPr>
        <w:spacing w:after="0"/>
        <w:ind w:left="1440"/>
        <w:rPr>
          <w:rStyle w:val="Emphasis"/>
          <w:rFonts w:ascii="Bookman Old Style" w:hAnsi="Bookman Old Style"/>
          <w:caps w:val="0"/>
          <w:spacing w:val="0"/>
        </w:rPr>
      </w:pPr>
    </w:p>
    <w:p w14:paraId="73EE12C7" w14:textId="77777777" w:rsidR="00FC01FD" w:rsidRPr="000F1CE1" w:rsidRDefault="00FC01FD" w:rsidP="000F1CE1">
      <w:pPr>
        <w:spacing w:after="0"/>
        <w:ind w:left="1440"/>
        <w:rPr>
          <w:rStyle w:val="Emphasis"/>
          <w:rFonts w:ascii="Bookman Old Style" w:hAnsi="Bookman Old Style"/>
          <w:caps w:val="0"/>
          <w:spacing w:val="0"/>
        </w:rPr>
      </w:pPr>
    </w:p>
    <w:p w14:paraId="0F5361D2" w14:textId="233DBA5E" w:rsidR="00763F13" w:rsidRPr="001565EE"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If you believe children in your household meet these descriptions and haven’t been told your children will get free meals, please call or e</w:t>
      </w:r>
      <w:r w:rsidRPr="001565EE">
        <w:rPr>
          <w:rFonts w:ascii="Bookman Old Style" w:hAnsi="Bookman Old Style"/>
          <w:sz w:val="20"/>
          <w:szCs w:val="20"/>
        </w:rPr>
        <w:t xml:space="preserve">-mail </w:t>
      </w:r>
      <w:r w:rsidR="00626777">
        <w:rPr>
          <w:rStyle w:val="Strong"/>
          <w:rFonts w:ascii="Bookman Old Style" w:hAnsi="Bookman Old Style"/>
          <w:color w:val="auto"/>
          <w:sz w:val="20"/>
          <w:szCs w:val="20"/>
        </w:rPr>
        <w:t>Ed Comeau, School Nutrition Director, Winnacunnet School District at 603-758-9261 or ecomeau@warriors.winnacunnet.org</w:t>
      </w:r>
      <w:r w:rsidR="00626777">
        <w:rPr>
          <w:rFonts w:ascii="Bookman Old Style" w:hAnsi="Bookman Old Style"/>
          <w:sz w:val="20"/>
          <w:szCs w:val="20"/>
        </w:rPr>
        <w:t>.</w:t>
      </w:r>
    </w:p>
    <w:p w14:paraId="0CDC5CC8" w14:textId="63480040" w:rsidR="00763F13" w:rsidRPr="002A385E" w:rsidRDefault="00763F13" w:rsidP="00763F13">
      <w:pPr>
        <w:numPr>
          <w:ilvl w:val="0"/>
          <w:numId w:val="1"/>
        </w:numPr>
        <w:rPr>
          <w:rFonts w:ascii="Bookman Old Style" w:hAnsi="Bookman Old Style"/>
          <w:sz w:val="20"/>
          <w:szCs w:val="20"/>
        </w:rPr>
      </w:pPr>
      <w:r w:rsidRPr="002A385E">
        <w:rPr>
          <w:rStyle w:val="Emphasis"/>
          <w:rFonts w:ascii="Bookman Old Style" w:hAnsi="Bookman Old Style"/>
        </w:rPr>
        <w:t xml:space="preserve">Do I need to fill out an application for each child?  </w:t>
      </w:r>
      <w:r w:rsidRPr="002A385E">
        <w:rPr>
          <w:rFonts w:ascii="Bookman Old Style" w:hAnsi="Bookman Old Style"/>
          <w:sz w:val="20"/>
          <w:szCs w:val="20"/>
        </w:rPr>
        <w:t xml:space="preserve">No. </w:t>
      </w:r>
      <w:r w:rsidRPr="002A385E">
        <w:rPr>
          <w:rFonts w:ascii="Bookman Old Style" w:hAnsi="Bookman Old Style"/>
          <w:i/>
          <w:sz w:val="20"/>
          <w:szCs w:val="20"/>
        </w:rPr>
        <w:t>Use</w:t>
      </w:r>
      <w:r w:rsidRPr="002A385E">
        <w:rPr>
          <w:rFonts w:ascii="Bookman Old Style" w:hAnsi="Bookman Old Style"/>
          <w:sz w:val="20"/>
          <w:szCs w:val="20"/>
        </w:rPr>
        <w:t xml:space="preserve"> </w:t>
      </w:r>
      <w:r w:rsidRPr="002A385E">
        <w:rPr>
          <w:rStyle w:val="SubtleEmphasis"/>
          <w:rFonts w:ascii="Bookman Old Style" w:hAnsi="Bookman Old Style"/>
          <w:sz w:val="20"/>
          <w:szCs w:val="20"/>
        </w:rPr>
        <w:t>one Free and Reduced Price School Meals Application for all students in your household.</w:t>
      </w:r>
      <w:r w:rsidRPr="002A385E">
        <w:rPr>
          <w:rFonts w:ascii="Bookman Old Style" w:hAnsi="Bookman Old Style"/>
          <w:sz w:val="20"/>
          <w:szCs w:val="20"/>
        </w:rPr>
        <w:t xml:space="preserve"> We cannot approve an application that is not complete, so be sure to fill out all required information. Return the completed application to:</w:t>
      </w:r>
      <w:r w:rsidR="00626777" w:rsidRPr="00626777">
        <w:rPr>
          <w:rStyle w:val="Strong"/>
          <w:rFonts w:ascii="Bookman Old Style" w:hAnsi="Bookman Old Style"/>
          <w:color w:val="auto"/>
          <w:sz w:val="20"/>
          <w:szCs w:val="20"/>
        </w:rPr>
        <w:t xml:space="preserve"> </w:t>
      </w:r>
      <w:r w:rsidR="00626777">
        <w:rPr>
          <w:rStyle w:val="Strong"/>
          <w:rFonts w:ascii="Bookman Old Style" w:hAnsi="Bookman Old Style"/>
          <w:color w:val="auto"/>
          <w:sz w:val="20"/>
          <w:szCs w:val="20"/>
        </w:rPr>
        <w:t>Ed Comeau, School Nutrition Director, Winnacunnet School District at 603-758-9261 or ecomeau@warriors.winnacunnet.org</w:t>
      </w:r>
      <w:r w:rsidR="00626777">
        <w:rPr>
          <w:rFonts w:ascii="Bookman Old Style" w:hAnsi="Bookman Old Style"/>
          <w:sz w:val="20"/>
          <w:szCs w:val="20"/>
        </w:rPr>
        <w:t>.</w:t>
      </w:r>
    </w:p>
    <w:p w14:paraId="7CE00D90" w14:textId="79A5EBC4"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lastRenderedPageBreak/>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0B0C4C">
        <w:rPr>
          <w:rStyle w:val="Strong"/>
          <w:rFonts w:ascii="Bookman Old Style" w:hAnsi="Bookman Old Style"/>
          <w:color w:val="auto"/>
          <w:sz w:val="20"/>
          <w:szCs w:val="20"/>
        </w:rPr>
        <w:t xml:space="preserve">Ed Comeau, School Nutrition Director, Winnacunnet School District at 603-758-9261 or </w:t>
      </w:r>
      <w:hyperlink r:id="rId9" w:history="1">
        <w:r w:rsidR="000B0C4C" w:rsidRPr="0013250B">
          <w:rPr>
            <w:rStyle w:val="Hyperlink"/>
            <w:rFonts w:ascii="Bookman Old Style" w:hAnsi="Bookman Old Style"/>
            <w:spacing w:val="5"/>
            <w:sz w:val="20"/>
            <w:szCs w:val="20"/>
          </w:rPr>
          <w:t>ecomeau@warriors.winnacunnet.org</w:t>
        </w:r>
      </w:hyperlink>
      <w:r w:rsidR="000B0C4C">
        <w:rPr>
          <w:rStyle w:val="Strong"/>
          <w:rFonts w:ascii="Bookman Old Style" w:hAnsi="Bookman Old Style"/>
          <w:color w:val="auto"/>
          <w:sz w:val="20"/>
          <w:szCs w:val="20"/>
        </w:rPr>
        <w:t xml:space="preserve"> </w:t>
      </w:r>
      <w:r w:rsidRPr="001C24A5">
        <w:rPr>
          <w:rFonts w:ascii="Bookman Old Style" w:hAnsi="Bookman Old Style" w:cs="Arial"/>
          <w:bCs/>
          <w:sz w:val="20"/>
          <w:szCs w:val="20"/>
          <w:lang w:bidi="ar-SA"/>
        </w:rPr>
        <w:t>immediately.</w:t>
      </w:r>
    </w:p>
    <w:p w14:paraId="3A755442" w14:textId="3883F78C"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t>CAN I APPLY ONLINE? Yes! You are encouraged to complete an online application instead of a paper application if you are able. The online application has the same requirements and will ask you for the same information as the paper application. Visit</w:t>
      </w:r>
      <w:r w:rsidR="00FF1AA8">
        <w:rPr>
          <w:rFonts w:ascii="Bookman Old Style" w:hAnsi="Bookman Old Style"/>
          <w:sz w:val="20"/>
          <w:szCs w:val="20"/>
        </w:rPr>
        <w:t xml:space="preserve"> https://www.sau21.org/nh-meals</w:t>
      </w:r>
      <w:r>
        <w:rPr>
          <w:rFonts w:ascii="Bookman Old Style" w:hAnsi="Bookman Old Style"/>
          <w:b/>
          <w:sz w:val="20"/>
          <w:szCs w:val="20"/>
        </w:rPr>
        <w:t xml:space="preserve"> </w:t>
      </w:r>
      <w:r>
        <w:rPr>
          <w:rFonts w:ascii="Bookman Old Style" w:hAnsi="Bookman Old Style"/>
          <w:sz w:val="20"/>
          <w:szCs w:val="20"/>
        </w:rPr>
        <w:t xml:space="preserve">to begin or </w:t>
      </w:r>
      <w:r w:rsidR="00FF1AA8">
        <w:rPr>
          <w:rFonts w:ascii="Bookman Old Style" w:hAnsi="Bookman Old Style"/>
          <w:sz w:val="20"/>
          <w:szCs w:val="20"/>
        </w:rPr>
        <w:t>to</w:t>
      </w:r>
      <w:r w:rsidR="00BF3F92">
        <w:rPr>
          <w:rFonts w:ascii="Bookman Old Style" w:hAnsi="Bookman Old Style"/>
          <w:sz w:val="20"/>
          <w:szCs w:val="20"/>
        </w:rPr>
        <w:t xml:space="preserve"> </w:t>
      </w:r>
      <w:r>
        <w:rPr>
          <w:rFonts w:ascii="Bookman Old Style" w:hAnsi="Bookman Old Style"/>
          <w:sz w:val="20"/>
          <w:szCs w:val="20"/>
        </w:rPr>
        <w:t xml:space="preserve">learn more about the online 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000B0C4C">
        <w:rPr>
          <w:rStyle w:val="Strong"/>
          <w:rFonts w:ascii="Bookman Old Style" w:hAnsi="Bookman Old Style"/>
          <w:color w:val="auto"/>
          <w:sz w:val="20"/>
          <w:szCs w:val="20"/>
        </w:rPr>
        <w:t>Ed Comeau, School Nutrition Director, Winnacunnet School District at 603-758-9261 or ecomeau@warriors.winnacunnet.org</w:t>
      </w:r>
      <w:r>
        <w:rPr>
          <w:rStyle w:val="Strong"/>
          <w:rFonts w:ascii="Bookman Old Style" w:hAnsi="Bookman Old Style"/>
          <w:b w:val="0"/>
          <w:color w:val="auto"/>
          <w:sz w:val="20"/>
          <w:szCs w:val="20"/>
        </w:rPr>
        <w:t xml:space="preserve"> if you have any questions about the online application.</w:t>
      </w:r>
    </w:p>
    <w:p w14:paraId="422E4710" w14:textId="77777777"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0468F78C" w14:textId="77777777"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14:paraId="49ED7B51" w14:textId="77777777"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14:paraId="36A0BAE0" w14:textId="77777777" w:rsidR="00763F13" w:rsidRPr="002A385E"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Yes, you may apply at any time during the school year.  For example, children with a parent or guardian who becomes unemployed may become eligible for </w:t>
      </w:r>
      <w:r w:rsidRPr="002A385E">
        <w:rPr>
          <w:rFonts w:ascii="Bookman Old Style" w:hAnsi="Bookman Old Style"/>
          <w:sz w:val="20"/>
          <w:szCs w:val="20"/>
        </w:rPr>
        <w:t>free and reduced price meals if the household income drops below the income limit.</w:t>
      </w:r>
    </w:p>
    <w:p w14:paraId="4F2E0528" w14:textId="548EC8A4" w:rsidR="00763F13" w:rsidRPr="002A385E" w:rsidRDefault="00763F13" w:rsidP="00763F13">
      <w:pPr>
        <w:numPr>
          <w:ilvl w:val="0"/>
          <w:numId w:val="1"/>
        </w:numPr>
        <w:rPr>
          <w:rFonts w:ascii="Bookman Old Style" w:hAnsi="Bookman Old Style"/>
          <w:b/>
          <w:bCs/>
          <w:spacing w:val="-10"/>
          <w:sz w:val="20"/>
          <w:szCs w:val="20"/>
        </w:rPr>
      </w:pPr>
      <w:r w:rsidRPr="002A385E">
        <w:rPr>
          <w:rStyle w:val="Emphasis"/>
          <w:rFonts w:ascii="Bookman Old Style" w:hAnsi="Bookman Old Style"/>
        </w:rPr>
        <w:t>What if I disagree with the school’s decision about my application?</w:t>
      </w:r>
      <w:r w:rsidRPr="002A385E">
        <w:rPr>
          <w:rFonts w:ascii="Bookman Old Style" w:hAnsi="Bookman Old Style"/>
          <w:b/>
          <w:bCs/>
          <w:sz w:val="20"/>
          <w:szCs w:val="20"/>
        </w:rPr>
        <w:t xml:space="preserve"> </w:t>
      </w:r>
      <w:r w:rsidRPr="002A385E">
        <w:rPr>
          <w:rFonts w:ascii="Bookman Old Style" w:hAnsi="Bookman Old Style"/>
          <w:sz w:val="20"/>
          <w:szCs w:val="20"/>
        </w:rPr>
        <w:t>You should talk to school officials. You also may ask for a hearing by calling or writing to</w:t>
      </w:r>
      <w:r w:rsidRPr="002A385E">
        <w:rPr>
          <w:rStyle w:val="SubtitleChar"/>
          <w:rFonts w:ascii="Bookman Old Style" w:hAnsi="Bookman Old Style"/>
          <w:sz w:val="20"/>
          <w:szCs w:val="20"/>
        </w:rPr>
        <w:t xml:space="preserve">: </w:t>
      </w:r>
      <w:r w:rsidR="001F5940">
        <w:rPr>
          <w:rStyle w:val="Strong"/>
          <w:rFonts w:ascii="Bookman Old Style" w:hAnsi="Bookman Old Style"/>
          <w:color w:val="auto"/>
          <w:sz w:val="20"/>
          <w:szCs w:val="20"/>
        </w:rPr>
        <w:t>Matthew Ferreira, Business Administrator, SAU #21, 2 Alumni Drive, Hampton, NH 03842 at 603-926-8992 x107 or mferreira@sau21.org</w:t>
      </w:r>
      <w:r w:rsidR="00DA1445">
        <w:rPr>
          <w:rStyle w:val="Strong"/>
          <w:rFonts w:ascii="Bookman Old Style" w:hAnsi="Bookman Old Style"/>
          <w:color w:val="auto"/>
          <w:sz w:val="20"/>
          <w:szCs w:val="20"/>
        </w:rPr>
        <w:t>.</w:t>
      </w:r>
    </w:p>
    <w:p w14:paraId="3388AAF2" w14:textId="77777777"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14:paraId="1D12D078" w14:textId="77777777"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5D45B2A" w14:textId="77777777"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14:paraId="6EBA56B6" w14:textId="77777777"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14:paraId="7D9D7914" w14:textId="2B78D6E1"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000B0C4C">
        <w:rPr>
          <w:rStyle w:val="Strong"/>
          <w:rFonts w:ascii="Bookman Old Style" w:hAnsi="Bookman Old Style"/>
          <w:color w:val="auto"/>
          <w:sz w:val="20"/>
          <w:szCs w:val="20"/>
        </w:rPr>
        <w:t xml:space="preserve">Ed Comeau, School Nutrition Director, Winnacunnet School District at 603-758-9261 or </w:t>
      </w:r>
      <w:hyperlink r:id="rId10" w:history="1">
        <w:r w:rsidR="000B0C4C" w:rsidRPr="0013250B">
          <w:rPr>
            <w:rStyle w:val="Hyperlink"/>
            <w:rFonts w:ascii="Bookman Old Style" w:hAnsi="Bookman Old Style"/>
            <w:spacing w:val="5"/>
            <w:sz w:val="20"/>
            <w:szCs w:val="20"/>
          </w:rPr>
          <w:t>ecomeau@warriors.winnacunnet.org</w:t>
        </w:r>
      </w:hyperlink>
      <w:r w:rsidR="000B0C4C">
        <w:rPr>
          <w:rStyle w:val="Strong"/>
          <w:rFonts w:ascii="Bookman Old Style" w:hAnsi="Bookman Old Style"/>
          <w:color w:val="auto"/>
          <w:sz w:val="20"/>
          <w:szCs w:val="20"/>
        </w:rPr>
        <w:t xml:space="preserve"> ]</w:t>
      </w:r>
      <w:r>
        <w:rPr>
          <w:rStyle w:val="Strong"/>
          <w:rFonts w:ascii="Bookman Old Style" w:hAnsi="Bookman Old Style"/>
          <w:b w:val="0"/>
          <w:color w:val="auto"/>
          <w:sz w:val="20"/>
          <w:szCs w:val="20"/>
        </w:rPr>
        <w:t>to receive a second application.</w:t>
      </w:r>
    </w:p>
    <w:p w14:paraId="1D3AE2F0" w14:textId="77777777"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lastRenderedPageBreak/>
        <w:t>My family needs more help. Are there other programs we might apply for?</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14:paraId="7720CF9A" w14:textId="368526FE"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0B0C4C">
        <w:rPr>
          <w:rStyle w:val="Strong"/>
          <w:rFonts w:ascii="Bookman Old Style" w:hAnsi="Bookman Old Style"/>
          <w:color w:val="auto"/>
          <w:sz w:val="20"/>
          <w:szCs w:val="20"/>
        </w:rPr>
        <w:t>Ed Comeau, School Nutrition Director, Winnacunnet School District at 603-758-9261 or ecomeau@warriors.winnacunnet.org</w:t>
      </w:r>
    </w:p>
    <w:p w14:paraId="40C92C8C" w14:textId="77777777" w:rsidR="00233D7B"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14:paraId="3330175D" w14:textId="2D9AD9C5" w:rsidR="00512FF4" w:rsidRDefault="00512FF4" w:rsidP="00512FF4">
      <w:pPr>
        <w:spacing w:after="0"/>
        <w:rPr>
          <w:rFonts w:ascii="Bookman Old Style" w:hAnsi="Bookman Old Style"/>
          <w:sz w:val="20"/>
          <w:szCs w:val="20"/>
        </w:rPr>
      </w:pPr>
    </w:p>
    <w:p w14:paraId="56FD123A" w14:textId="77777777" w:rsidR="00512FF4" w:rsidRDefault="00512FF4" w:rsidP="00512FF4">
      <w:pPr>
        <w:spacing w:after="0"/>
        <w:rPr>
          <w:rFonts w:ascii="Bookman Old Style" w:hAnsi="Bookman Old Style"/>
          <w:sz w:val="20"/>
          <w:szCs w:val="20"/>
        </w:rPr>
      </w:pPr>
    </w:p>
    <w:p w14:paraId="08F5CB12" w14:textId="77777777" w:rsidR="008B6F32" w:rsidRDefault="008B6F32" w:rsidP="008B6F32">
      <w:pPr>
        <w:spacing w:after="0"/>
        <w:rPr>
          <w:rFonts w:ascii="Bookman Old Style" w:hAnsi="Bookman Old Style"/>
          <w:b/>
          <w:bCs/>
          <w:sz w:val="20"/>
          <w:szCs w:val="20"/>
        </w:rPr>
      </w:pPr>
      <w:r>
        <w:rPr>
          <w:rFonts w:ascii="Bookman Old Style" w:hAnsi="Bookman Old Style"/>
          <w:b/>
          <w:bCs/>
          <w:sz w:val="20"/>
          <w:szCs w:val="20"/>
        </w:rPr>
        <w:t>Meredith Nadeau</w:t>
      </w:r>
    </w:p>
    <w:p w14:paraId="587C240A" w14:textId="77777777" w:rsidR="008B6F32" w:rsidRDefault="008B6F32" w:rsidP="008B6F32">
      <w:pPr>
        <w:spacing w:after="0"/>
        <w:rPr>
          <w:rFonts w:ascii="Bookman Old Style" w:hAnsi="Bookman Old Style"/>
          <w:b/>
          <w:bCs/>
          <w:sz w:val="20"/>
          <w:szCs w:val="20"/>
        </w:rPr>
      </w:pPr>
      <w:r>
        <w:rPr>
          <w:rFonts w:ascii="Bookman Old Style" w:hAnsi="Bookman Old Style"/>
          <w:b/>
          <w:bCs/>
          <w:sz w:val="20"/>
          <w:szCs w:val="20"/>
        </w:rPr>
        <w:t>Superintendent of Schools</w:t>
      </w:r>
    </w:p>
    <w:p w14:paraId="2D7F7DCF" w14:textId="77777777" w:rsidR="008B6F32" w:rsidRDefault="008B6F32" w:rsidP="008B6F32">
      <w:pPr>
        <w:spacing w:after="0"/>
        <w:rPr>
          <w:rFonts w:ascii="Bookman Old Style" w:hAnsi="Bookman Old Style"/>
          <w:b/>
          <w:bCs/>
          <w:sz w:val="20"/>
          <w:szCs w:val="20"/>
        </w:rPr>
      </w:pPr>
      <w:r>
        <w:rPr>
          <w:rFonts w:ascii="Bookman Old Style" w:hAnsi="Bookman Old Style"/>
          <w:b/>
          <w:bCs/>
          <w:sz w:val="20"/>
          <w:szCs w:val="20"/>
        </w:rPr>
        <w:t>SAU #21</w:t>
      </w:r>
    </w:p>
    <w:p w14:paraId="3979E261" w14:textId="03E0F21C" w:rsidR="00512FF4" w:rsidRDefault="00512FF4" w:rsidP="00512FF4">
      <w:pPr>
        <w:spacing w:after="0"/>
        <w:rPr>
          <w:rFonts w:ascii="Bookman Old Style" w:hAnsi="Bookman Old Style"/>
          <w:sz w:val="20"/>
          <w:szCs w:val="20"/>
        </w:rPr>
      </w:pPr>
    </w:p>
    <w:p w14:paraId="13EE78E2" w14:textId="77777777" w:rsidR="00512FF4" w:rsidRDefault="00512FF4" w:rsidP="00607567">
      <w:pPr>
        <w:jc w:val="center"/>
        <w:rPr>
          <w:rFonts w:ascii="Bookman Old Style" w:hAnsi="Bookman Old Style"/>
          <w:sz w:val="20"/>
          <w:szCs w:val="20"/>
        </w:rPr>
      </w:pPr>
    </w:p>
    <w:p w14:paraId="3EA0412E" w14:textId="77777777" w:rsidR="00512FF4" w:rsidRDefault="00512FF4" w:rsidP="00607567">
      <w:pPr>
        <w:jc w:val="center"/>
        <w:rPr>
          <w:rFonts w:ascii="Bookman Old Style" w:hAnsi="Bookman Old Style"/>
          <w:sz w:val="20"/>
          <w:szCs w:val="20"/>
        </w:rPr>
      </w:pPr>
    </w:p>
    <w:p w14:paraId="24F15BB4" w14:textId="77777777" w:rsidR="00607567" w:rsidRPr="00607567" w:rsidRDefault="00607567" w:rsidP="00607567">
      <w:pPr>
        <w:jc w:val="center"/>
        <w:rPr>
          <w:i/>
        </w:rPr>
      </w:pPr>
      <w:r w:rsidRPr="00607567">
        <w:rPr>
          <w:rStyle w:val="Strong"/>
          <w:rFonts w:ascii="Bookman Old Style" w:hAnsi="Bookman Old Style"/>
          <w:b w:val="0"/>
          <w:i/>
          <w:color w:val="auto"/>
          <w:sz w:val="20"/>
          <w:szCs w:val="20"/>
        </w:rPr>
        <w:t>This institution is an equal opportunity provider.</w:t>
      </w:r>
    </w:p>
    <w:sectPr w:rsidR="00607567" w:rsidRPr="00607567" w:rsidSect="00D55053">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077628">
    <w:abstractNumId w:val="0"/>
  </w:num>
  <w:num w:numId="2" w16cid:durableId="151650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45373"/>
    <w:rsid w:val="00067DAF"/>
    <w:rsid w:val="000858FE"/>
    <w:rsid w:val="00086772"/>
    <w:rsid w:val="00092C45"/>
    <w:rsid w:val="000A24BB"/>
    <w:rsid w:val="000B0C4C"/>
    <w:rsid w:val="000C54EB"/>
    <w:rsid w:val="000F1CE1"/>
    <w:rsid w:val="00102EAD"/>
    <w:rsid w:val="00105A3B"/>
    <w:rsid w:val="00105C1A"/>
    <w:rsid w:val="00106D59"/>
    <w:rsid w:val="001137DA"/>
    <w:rsid w:val="001139B1"/>
    <w:rsid w:val="001565EE"/>
    <w:rsid w:val="00180E41"/>
    <w:rsid w:val="001C24A5"/>
    <w:rsid w:val="001F5940"/>
    <w:rsid w:val="00204D02"/>
    <w:rsid w:val="00215AD8"/>
    <w:rsid w:val="00233D7B"/>
    <w:rsid w:val="002671A5"/>
    <w:rsid w:val="002A385E"/>
    <w:rsid w:val="002E1AE9"/>
    <w:rsid w:val="00331157"/>
    <w:rsid w:val="00335E39"/>
    <w:rsid w:val="003402CD"/>
    <w:rsid w:val="003578D9"/>
    <w:rsid w:val="003819D8"/>
    <w:rsid w:val="003B2921"/>
    <w:rsid w:val="003C5BA0"/>
    <w:rsid w:val="003E0A95"/>
    <w:rsid w:val="004A6651"/>
    <w:rsid w:val="004D5C86"/>
    <w:rsid w:val="004F02D7"/>
    <w:rsid w:val="004F4D21"/>
    <w:rsid w:val="0050137B"/>
    <w:rsid w:val="00512477"/>
    <w:rsid w:val="00512FF4"/>
    <w:rsid w:val="00522B3E"/>
    <w:rsid w:val="00554655"/>
    <w:rsid w:val="005A1186"/>
    <w:rsid w:val="005A77A3"/>
    <w:rsid w:val="005B0172"/>
    <w:rsid w:val="005B2165"/>
    <w:rsid w:val="00607567"/>
    <w:rsid w:val="00626777"/>
    <w:rsid w:val="006408B1"/>
    <w:rsid w:val="00653E83"/>
    <w:rsid w:val="006646A4"/>
    <w:rsid w:val="00695AAF"/>
    <w:rsid w:val="0071760F"/>
    <w:rsid w:val="007638C2"/>
    <w:rsid w:val="00763F13"/>
    <w:rsid w:val="00795F49"/>
    <w:rsid w:val="007C1124"/>
    <w:rsid w:val="007F6528"/>
    <w:rsid w:val="008467E8"/>
    <w:rsid w:val="008B489E"/>
    <w:rsid w:val="008B5FE7"/>
    <w:rsid w:val="008B6F32"/>
    <w:rsid w:val="008C3871"/>
    <w:rsid w:val="008C700F"/>
    <w:rsid w:val="008E2FC7"/>
    <w:rsid w:val="008F0716"/>
    <w:rsid w:val="008F25D7"/>
    <w:rsid w:val="00946FDA"/>
    <w:rsid w:val="009A2399"/>
    <w:rsid w:val="009C3AD2"/>
    <w:rsid w:val="009E1128"/>
    <w:rsid w:val="009E1264"/>
    <w:rsid w:val="00A01CC4"/>
    <w:rsid w:val="00A81577"/>
    <w:rsid w:val="00AA0210"/>
    <w:rsid w:val="00AD1221"/>
    <w:rsid w:val="00B07E98"/>
    <w:rsid w:val="00B254CE"/>
    <w:rsid w:val="00B375D8"/>
    <w:rsid w:val="00B45558"/>
    <w:rsid w:val="00B52E59"/>
    <w:rsid w:val="00B55749"/>
    <w:rsid w:val="00B8393C"/>
    <w:rsid w:val="00B841EC"/>
    <w:rsid w:val="00BA00AC"/>
    <w:rsid w:val="00BD649B"/>
    <w:rsid w:val="00BF3F92"/>
    <w:rsid w:val="00C0593B"/>
    <w:rsid w:val="00C11274"/>
    <w:rsid w:val="00C32B1D"/>
    <w:rsid w:val="00C35703"/>
    <w:rsid w:val="00C933DB"/>
    <w:rsid w:val="00CA158A"/>
    <w:rsid w:val="00CD3D12"/>
    <w:rsid w:val="00D03765"/>
    <w:rsid w:val="00D43E4A"/>
    <w:rsid w:val="00D52F0F"/>
    <w:rsid w:val="00D55053"/>
    <w:rsid w:val="00D55C4D"/>
    <w:rsid w:val="00D873C0"/>
    <w:rsid w:val="00DA1445"/>
    <w:rsid w:val="00DE1CF2"/>
    <w:rsid w:val="00E05035"/>
    <w:rsid w:val="00E0719C"/>
    <w:rsid w:val="00E2095D"/>
    <w:rsid w:val="00E7630F"/>
    <w:rsid w:val="00F2738B"/>
    <w:rsid w:val="00FB50CB"/>
    <w:rsid w:val="00FC01FD"/>
    <w:rsid w:val="00FC1381"/>
    <w:rsid w:val="00FD1B7F"/>
    <w:rsid w:val="00FF1AA8"/>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B5C"/>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9591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comeau@warriors.winnacunnet.org" TargetMode="External"/><Relationship Id="rId4" Type="http://schemas.openxmlformats.org/officeDocument/2006/relationships/numbering" Target="numbering.xml"/><Relationship Id="rId9" Type="http://schemas.openxmlformats.org/officeDocument/2006/relationships/hyperlink" Target="mailto:ecomeau@warriors.winnacun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11FCE8-850F-404C-8423-8DE212FB53E5}">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Beth Simon</cp:lastModifiedBy>
  <cp:revision>9</cp:revision>
  <cp:lastPrinted>2017-06-13T15:17:00Z</cp:lastPrinted>
  <dcterms:created xsi:type="dcterms:W3CDTF">2022-07-21T17:40:00Z</dcterms:created>
  <dcterms:modified xsi:type="dcterms:W3CDTF">2022-08-09T13:42:00Z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